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35"/>
        <w:gridCol w:w="535"/>
        <w:gridCol w:w="376"/>
        <w:gridCol w:w="694"/>
        <w:gridCol w:w="535"/>
        <w:gridCol w:w="535"/>
        <w:gridCol w:w="535"/>
        <w:gridCol w:w="535"/>
        <w:gridCol w:w="534"/>
        <w:gridCol w:w="176"/>
        <w:gridCol w:w="60"/>
        <w:gridCol w:w="535"/>
        <w:gridCol w:w="29"/>
        <w:gridCol w:w="506"/>
        <w:gridCol w:w="118"/>
        <w:gridCol w:w="417"/>
        <w:gridCol w:w="535"/>
        <w:gridCol w:w="535"/>
        <w:gridCol w:w="535"/>
        <w:gridCol w:w="840"/>
      </w:tblGrid>
      <w:tr w:rsidR="00263FA3" w:rsidTr="0084220F">
        <w:trPr>
          <w:trHeight w:val="624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63FA3" w:rsidRDefault="00263FA3" w:rsidP="00FD0D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OBRAZAC ZA PROCJENU FORMALNIH UVJETA </w:t>
            </w:r>
          </w:p>
        </w:tc>
      </w:tr>
      <w:tr w:rsidR="00263FA3" w:rsidTr="0030103B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1D1F" w:rsidTr="0030103B">
        <w:trPr>
          <w:trHeight w:val="419"/>
        </w:trPr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A41D1F" w:rsidRPr="00CC5D04" w:rsidRDefault="00A41D1F" w:rsidP="00C92C2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41D1F">
              <w:rPr>
                <w:rFonts w:ascii="Times New Roman" w:hAnsi="Times New Roman" w:cs="Times New Roman"/>
                <w:sz w:val="20"/>
                <w:szCs w:val="10"/>
              </w:rPr>
              <w:t>NAZIV ZADRUGE:</w:t>
            </w:r>
          </w:p>
        </w:tc>
        <w:tc>
          <w:tcPr>
            <w:tcW w:w="7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1F" w:rsidRPr="00CC5D04" w:rsidRDefault="00A41D1F" w:rsidP="00C92C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FA3" w:rsidTr="0030103B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63FA3" w:rsidTr="0076040E">
        <w:trPr>
          <w:trHeight w:val="283"/>
        </w:trPr>
        <w:tc>
          <w:tcPr>
            <w:tcW w:w="96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FA3" w:rsidRPr="00263FA3" w:rsidRDefault="00263FA3" w:rsidP="00263FA3">
            <w:pPr>
              <w:rPr>
                <w:rFonts w:ascii="Times New Roman" w:hAnsi="Times New Roman" w:cs="Times New Roman"/>
                <w:sz w:val="20"/>
              </w:rPr>
            </w:pPr>
            <w:r w:rsidRPr="00263FA3">
              <w:rPr>
                <w:rFonts w:ascii="Times New Roman" w:hAnsi="Times New Roman" w:cs="Times New Roman"/>
                <w:sz w:val="20"/>
              </w:rPr>
              <w:t>UTVRĐIVANJE ISPUNJAVANJA FORMALNIH UVJETA JAVNOG POZIVA</w:t>
            </w:r>
          </w:p>
        </w:tc>
      </w:tr>
      <w:tr w:rsidR="00263FA3" w:rsidTr="0030103B">
        <w:trPr>
          <w:trHeight w:val="1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263FA3" w:rsidRPr="00CC5D04" w:rsidRDefault="00263FA3" w:rsidP="00FD0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547B3" w:rsidTr="005E2AA5">
        <w:trPr>
          <w:trHeight w:val="615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1F">
              <w:rPr>
                <w:rFonts w:ascii="Times New Roman" w:hAnsi="Times New Roman" w:cs="Times New Roman"/>
              </w:rPr>
              <w:t>1. Zadruga je registrirana na području Republike Hrvatske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7B3" w:rsidTr="00C61189">
        <w:trPr>
          <w:trHeight w:val="565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 w:rsidRPr="00A41D1F">
              <w:rPr>
                <w:rFonts w:ascii="Times New Roman" w:hAnsi="Times New Roman" w:cs="Times New Roman"/>
              </w:rPr>
              <w:t>2. Zadruga je registrira</w:t>
            </w:r>
            <w:r>
              <w:rPr>
                <w:rFonts w:ascii="Times New Roman" w:hAnsi="Times New Roman" w:cs="Times New Roman"/>
              </w:rPr>
              <w:t>na do 21. veljače 2019. godine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C61189">
        <w:trPr>
          <w:trHeight w:val="701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Zadruga ima 2/3 članova s priznatim statusom HB ili djece SSNHB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5E2AA5">
        <w:trPr>
          <w:trHeight w:val="69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Zadruga nema dugovanja po osnovni javnih davanja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Zadruga nije ranije koristila istovjetnu potporu Ministarstva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2D7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Zadruga nije </w:t>
            </w:r>
            <w:r w:rsidRPr="00FB20D9">
              <w:rPr>
                <w:rFonts w:ascii="Times New Roman" w:hAnsi="Times New Roman" w:cs="Times New Roman"/>
              </w:rPr>
              <w:t>prekršil</w:t>
            </w:r>
            <w:r>
              <w:rPr>
                <w:rFonts w:ascii="Times New Roman" w:hAnsi="Times New Roman" w:cs="Times New Roman"/>
              </w:rPr>
              <w:t>a</w:t>
            </w:r>
            <w:r w:rsidRPr="00FB20D9">
              <w:rPr>
                <w:rFonts w:ascii="Times New Roman" w:hAnsi="Times New Roman" w:cs="Times New Roman"/>
              </w:rPr>
              <w:t xml:space="preserve"> odredbe o namjenskom korištenju sredstava temeljem </w:t>
            </w:r>
            <w:r>
              <w:rPr>
                <w:rFonts w:ascii="Times New Roman" w:hAnsi="Times New Roman" w:cs="Times New Roman"/>
              </w:rPr>
              <w:t xml:space="preserve">prethodno korištenih </w:t>
            </w:r>
            <w:r w:rsidRPr="00FB20D9">
              <w:rPr>
                <w:rFonts w:ascii="Times New Roman" w:hAnsi="Times New Roman" w:cs="Times New Roman"/>
              </w:rPr>
              <w:t>mjera</w:t>
            </w:r>
            <w:r w:rsidR="00E71027">
              <w:rPr>
                <w:rFonts w:ascii="Times New Roman" w:hAnsi="Times New Roman" w:cs="Times New Roman"/>
              </w:rPr>
              <w:t xml:space="preserve"> </w:t>
            </w:r>
            <w:r w:rsidR="002D7919">
              <w:rPr>
                <w:rFonts w:ascii="Times New Roman" w:hAnsi="Times New Roman" w:cs="Times New Roman"/>
              </w:rPr>
              <w:t>Ministarstva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5E2AA5">
        <w:trPr>
          <w:trHeight w:val="854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70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B72E7">
              <w:rPr>
                <w:rFonts w:ascii="Times New Roman" w:hAnsi="Times New Roman" w:cs="Times New Roman"/>
              </w:rPr>
              <w:t xml:space="preserve">. </w:t>
            </w:r>
            <w:r w:rsidR="002B72E7" w:rsidRPr="002B72E7">
              <w:rPr>
                <w:rFonts w:ascii="Times New Roman" w:hAnsi="Times New Roman" w:cs="Times New Roman"/>
              </w:rPr>
              <w:t xml:space="preserve">Zadruga je postupala u skladu s </w:t>
            </w:r>
            <w:r w:rsidR="00700D96">
              <w:rPr>
                <w:rFonts w:ascii="Times New Roman" w:hAnsi="Times New Roman" w:cs="Times New Roman"/>
              </w:rPr>
              <w:t>u</w:t>
            </w:r>
            <w:r w:rsidR="002B72E7" w:rsidRPr="002B72E7">
              <w:rPr>
                <w:rFonts w:ascii="Times New Roman" w:hAnsi="Times New Roman" w:cs="Times New Roman"/>
              </w:rPr>
              <w:t>govornim obvezama</w:t>
            </w:r>
            <w:r w:rsidRPr="002B72E7">
              <w:rPr>
                <w:rFonts w:ascii="Times New Roman" w:hAnsi="Times New Roman" w:cs="Times New Roman"/>
              </w:rPr>
              <w:t xml:space="preserve"> po ra</w:t>
            </w:r>
            <w:r w:rsidR="002D7919">
              <w:rPr>
                <w:rFonts w:ascii="Times New Roman" w:hAnsi="Times New Roman" w:cs="Times New Roman"/>
              </w:rPr>
              <w:t>nije korištenim mjerama Ministasrtva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Zadruga je usklađena sa Zakonom o zadrugama (NN 34/11) – </w:t>
            </w:r>
            <w:r w:rsidRPr="00DF024B">
              <w:rPr>
                <w:rFonts w:ascii="Times New Roman" w:hAnsi="Times New Roman" w:cs="Times New Roman"/>
                <w:i/>
              </w:rPr>
              <w:t>uvjet se primjenjuje samo na zadruge registrirane prije 31. ožujka 2011. godine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Zadruga u protekle tri fiskalne godine nije ostvarila potpore u iznosima većima od onih propisanih </w:t>
            </w:r>
            <w:r w:rsidRPr="00DF024B">
              <w:rPr>
                <w:rFonts w:ascii="Times New Roman" w:hAnsi="Times New Roman" w:cs="Times New Roman"/>
              </w:rPr>
              <w:t>Uredb</w:t>
            </w:r>
            <w:r>
              <w:rPr>
                <w:rFonts w:ascii="Times New Roman" w:hAnsi="Times New Roman" w:cs="Times New Roman"/>
              </w:rPr>
              <w:t>ama</w:t>
            </w:r>
            <w:r w:rsidRPr="00DF024B">
              <w:rPr>
                <w:rFonts w:ascii="Times New Roman" w:hAnsi="Times New Roman" w:cs="Times New Roman"/>
              </w:rPr>
              <w:t xml:space="preserve"> Europske komisije br</w:t>
            </w:r>
            <w:r>
              <w:rPr>
                <w:rFonts w:ascii="Times New Roman" w:hAnsi="Times New Roman" w:cs="Times New Roman"/>
              </w:rPr>
              <w:t>.</w:t>
            </w:r>
            <w:r w:rsidRPr="00DF024B">
              <w:rPr>
                <w:rFonts w:ascii="Times New Roman" w:hAnsi="Times New Roman" w:cs="Times New Roman"/>
              </w:rPr>
              <w:t xml:space="preserve"> 1407/2013 i br</w:t>
            </w:r>
            <w:r>
              <w:rPr>
                <w:rFonts w:ascii="Times New Roman" w:hAnsi="Times New Roman" w:cs="Times New Roman"/>
              </w:rPr>
              <w:t>.</w:t>
            </w:r>
            <w:r w:rsidRPr="00DF024B">
              <w:rPr>
                <w:rFonts w:ascii="Times New Roman" w:hAnsi="Times New Roman" w:cs="Times New Roman"/>
              </w:rPr>
              <w:t xml:space="preserve"> 1408/2013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Zadruga nije </w:t>
            </w:r>
            <w:r w:rsidRPr="00DF024B">
              <w:rPr>
                <w:rFonts w:ascii="Times New Roman" w:hAnsi="Times New Roman" w:cs="Times New Roman"/>
              </w:rPr>
              <w:t xml:space="preserve">prekršila odredbe o namjenskom korištenju sredstava iz drugih javnih izvora te se </w:t>
            </w:r>
            <w:r>
              <w:rPr>
                <w:rFonts w:ascii="Times New Roman" w:hAnsi="Times New Roman" w:cs="Times New Roman"/>
              </w:rPr>
              <w:t xml:space="preserve">ne </w:t>
            </w:r>
            <w:r w:rsidRPr="00DF024B">
              <w:rPr>
                <w:rFonts w:ascii="Times New Roman" w:hAnsi="Times New Roman" w:cs="Times New Roman"/>
              </w:rPr>
              <w:t>nalazi u postupku povrata državne potpore ili potpore male vrijednosti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5E2AA5">
        <w:trPr>
          <w:trHeight w:val="564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56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561F39">
              <w:rPr>
                <w:rFonts w:ascii="Times New Roman" w:hAnsi="Times New Roman" w:cs="Times New Roman"/>
              </w:rPr>
              <w:t>Zadruga je prekršila načelo dvostrukog financiranja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56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561F39">
              <w:rPr>
                <w:rFonts w:ascii="Times New Roman" w:hAnsi="Times New Roman" w:cs="Times New Roman"/>
              </w:rPr>
              <w:t xml:space="preserve">Zadruga se ne nalazi </w:t>
            </w:r>
            <w:r w:rsidR="00561F39" w:rsidRPr="00DF024B">
              <w:rPr>
                <w:rFonts w:ascii="Times New Roman" w:hAnsi="Times New Roman" w:cs="Times New Roman"/>
              </w:rPr>
              <w:t>u postupku predstečajne nagodbe</w:t>
            </w:r>
            <w:r w:rsidR="00561F39">
              <w:rPr>
                <w:rFonts w:ascii="Times New Roman" w:hAnsi="Times New Roman" w:cs="Times New Roman"/>
              </w:rPr>
              <w:t xml:space="preserve">, </w:t>
            </w:r>
            <w:r w:rsidR="00561F39" w:rsidRPr="00DF024B">
              <w:rPr>
                <w:rFonts w:ascii="Times New Roman" w:hAnsi="Times New Roman" w:cs="Times New Roman"/>
              </w:rPr>
              <w:t>u postupku stečaja ili likvidacije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56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561F39">
              <w:rPr>
                <w:rFonts w:ascii="Times New Roman" w:hAnsi="Times New Roman" w:cs="Times New Roman"/>
              </w:rPr>
              <w:t xml:space="preserve">Protiv upravitelja se ne vodi </w:t>
            </w:r>
            <w:r w:rsidR="00561F39" w:rsidRPr="00DF024B">
              <w:rPr>
                <w:rFonts w:ascii="Times New Roman" w:hAnsi="Times New Roman" w:cs="Times New Roman"/>
              </w:rPr>
              <w:t>kazneni postupak pri nadležnom sudbenom tijelu RH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56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561F39">
              <w:rPr>
                <w:rFonts w:ascii="Times New Roman" w:hAnsi="Times New Roman" w:cs="Times New Roman"/>
              </w:rPr>
              <w:t xml:space="preserve">Upravitelj ili </w:t>
            </w:r>
            <w:r w:rsidR="00561F39" w:rsidRPr="00DF024B">
              <w:rPr>
                <w:rFonts w:ascii="Times New Roman" w:hAnsi="Times New Roman" w:cs="Times New Roman"/>
              </w:rPr>
              <w:t>predsjednik skupštine povezan</w:t>
            </w:r>
            <w:r w:rsidR="00561F39">
              <w:rPr>
                <w:rFonts w:ascii="Times New Roman" w:hAnsi="Times New Roman" w:cs="Times New Roman"/>
              </w:rPr>
              <w:t xml:space="preserve"> je</w:t>
            </w:r>
            <w:r w:rsidR="00561F39" w:rsidRPr="00DF024B">
              <w:rPr>
                <w:rFonts w:ascii="Times New Roman" w:hAnsi="Times New Roman" w:cs="Times New Roman"/>
              </w:rPr>
              <w:t xml:space="preserve"> rodbinskim odnosno tazbinskim odnosima s osobama zaposlenima ili uključenima u provedbu Programa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561F39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9" w:rsidRDefault="00561F39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Zadruga je priložila cjelokupnu propisanu dokumentaciju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F39" w:rsidRDefault="000C6B5A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F39" w:rsidRDefault="000C6B5A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39" w:rsidRPr="00A41D1F" w:rsidRDefault="00561F39" w:rsidP="001547B3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759"/>
        </w:trPr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Default="00561F39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547B3">
              <w:rPr>
                <w:rFonts w:ascii="Times New Roman" w:hAnsi="Times New Roman" w:cs="Times New Roman"/>
              </w:rPr>
              <w:t>. Zadruga je podnijela zahtjev za korištenje potpore u razdoblju od 21. veljače do 22. ožujka 2019. godine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Default="001547B3" w:rsidP="00154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B3" w:rsidRPr="00A41D1F" w:rsidRDefault="001547B3" w:rsidP="001547B3">
            <w:pPr>
              <w:rPr>
                <w:rFonts w:ascii="Times New Roman" w:hAnsi="Times New Roman" w:cs="Times New Roman"/>
              </w:rPr>
            </w:pPr>
          </w:p>
        </w:tc>
      </w:tr>
    </w:tbl>
    <w:p w:rsidR="00C61189" w:rsidRDefault="00C61189"/>
    <w:tbl>
      <w:tblPr>
        <w:tblStyle w:val="Reetkatablice"/>
        <w:tblW w:w="969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43"/>
        <w:gridCol w:w="536"/>
        <w:gridCol w:w="536"/>
        <w:gridCol w:w="535"/>
        <w:gridCol w:w="536"/>
        <w:gridCol w:w="537"/>
        <w:gridCol w:w="537"/>
        <w:gridCol w:w="536"/>
        <w:gridCol w:w="535"/>
        <w:gridCol w:w="537"/>
        <w:gridCol w:w="537"/>
        <w:gridCol w:w="536"/>
        <w:gridCol w:w="535"/>
        <w:gridCol w:w="536"/>
        <w:gridCol w:w="536"/>
        <w:gridCol w:w="536"/>
        <w:gridCol w:w="536"/>
      </w:tblGrid>
      <w:tr w:rsidR="00A17426" w:rsidTr="0076040E">
        <w:trPr>
          <w:trHeight w:val="567"/>
        </w:trPr>
        <w:tc>
          <w:tcPr>
            <w:tcW w:w="9698" w:type="dxa"/>
            <w:gridSpan w:val="18"/>
            <w:vAlign w:val="center"/>
          </w:tcPr>
          <w:p w:rsidR="00A17426" w:rsidRDefault="00A17426" w:rsidP="00A174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0F0C">
              <w:rPr>
                <w:rFonts w:ascii="Times New Roman" w:hAnsi="Times New Roman" w:cs="Times New Roman"/>
                <w:b/>
                <w:sz w:val="28"/>
              </w:rPr>
              <w:lastRenderedPageBreak/>
              <w:t>FORMALNI UVJETI ISPUNJENI</w:t>
            </w:r>
          </w:p>
          <w:p w:rsidR="00C61189" w:rsidRPr="00A17426" w:rsidRDefault="00C61189" w:rsidP="00A174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7426" w:rsidTr="0076040E">
        <w:trPr>
          <w:trHeight w:val="567"/>
        </w:trPr>
        <w:tc>
          <w:tcPr>
            <w:tcW w:w="578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17426">
              <w:rPr>
                <w:rFonts w:ascii="Times New Roman" w:hAnsi="Times New Roman" w:cs="Times New Roman"/>
                <w:sz w:val="32"/>
              </w:rPr>
              <w:t>DA</w:t>
            </w:r>
          </w:p>
        </w:tc>
        <w:tc>
          <w:tcPr>
            <w:tcW w:w="536" w:type="dxa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35" w:type="dxa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A17426" w:rsidRPr="00A17426" w:rsidRDefault="00A17426" w:rsidP="00A1742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17426">
              <w:rPr>
                <w:rFonts w:ascii="Times New Roman" w:hAnsi="Times New Roman" w:cs="Times New Roman"/>
                <w:sz w:val="32"/>
              </w:rPr>
              <w:t>NE</w:t>
            </w: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A17426" w:rsidRPr="00A41D1F" w:rsidRDefault="00A17426" w:rsidP="00FD0D7C">
            <w:pPr>
              <w:rPr>
                <w:rFonts w:ascii="Times New Roman" w:hAnsi="Times New Roman" w:cs="Times New Roman"/>
              </w:rPr>
            </w:pPr>
          </w:p>
        </w:tc>
      </w:tr>
      <w:tr w:rsidR="001547B3" w:rsidTr="0076040E">
        <w:trPr>
          <w:trHeight w:val="567"/>
        </w:trPr>
        <w:tc>
          <w:tcPr>
            <w:tcW w:w="578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547B3" w:rsidRPr="00A41D1F" w:rsidRDefault="001547B3" w:rsidP="00FD0D7C">
            <w:pPr>
              <w:rPr>
                <w:rFonts w:ascii="Times New Roman" w:hAnsi="Times New Roman" w:cs="Times New Roman"/>
              </w:rPr>
            </w:pPr>
          </w:p>
        </w:tc>
      </w:tr>
      <w:tr w:rsidR="00751ABF" w:rsidTr="0076040E">
        <w:trPr>
          <w:trHeight w:val="283"/>
        </w:trPr>
        <w:tc>
          <w:tcPr>
            <w:tcW w:w="9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1ABF" w:rsidRPr="00A41D1F" w:rsidRDefault="00751ABF" w:rsidP="00751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NAPOMENA</w:t>
            </w:r>
          </w:p>
        </w:tc>
      </w:tr>
      <w:tr w:rsidR="00751ABF" w:rsidTr="0076040E">
        <w:trPr>
          <w:trHeight w:val="6247"/>
        </w:trPr>
        <w:tc>
          <w:tcPr>
            <w:tcW w:w="96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Pr="00A41D1F" w:rsidRDefault="00751ABF" w:rsidP="00FD0D7C">
            <w:pPr>
              <w:rPr>
                <w:rFonts w:ascii="Times New Roman" w:hAnsi="Times New Roman" w:cs="Times New Roman"/>
              </w:rPr>
            </w:pPr>
          </w:p>
        </w:tc>
      </w:tr>
      <w:tr w:rsidR="00A17426" w:rsidTr="0076040E">
        <w:trPr>
          <w:trHeight w:val="567"/>
        </w:trPr>
        <w:tc>
          <w:tcPr>
            <w:tcW w:w="578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63FA3" w:rsidRPr="00A41D1F" w:rsidRDefault="00263FA3" w:rsidP="00FD0D7C">
            <w:pPr>
              <w:rPr>
                <w:rFonts w:ascii="Times New Roman" w:hAnsi="Times New Roman" w:cs="Times New Roman"/>
              </w:rPr>
            </w:pPr>
          </w:p>
        </w:tc>
      </w:tr>
    </w:tbl>
    <w:p w:rsidR="00884F31" w:rsidRDefault="00884F31"/>
    <w:tbl>
      <w:tblPr>
        <w:tblStyle w:val="Reetkatablice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380"/>
        <w:gridCol w:w="2138"/>
        <w:gridCol w:w="375"/>
        <w:gridCol w:w="333"/>
        <w:gridCol w:w="716"/>
        <w:gridCol w:w="524"/>
        <w:gridCol w:w="525"/>
        <w:gridCol w:w="525"/>
        <w:gridCol w:w="525"/>
        <w:gridCol w:w="295"/>
        <w:gridCol w:w="524"/>
        <w:gridCol w:w="525"/>
        <w:gridCol w:w="525"/>
        <w:gridCol w:w="525"/>
        <w:gridCol w:w="525"/>
      </w:tblGrid>
      <w:tr w:rsidR="00884F31" w:rsidRPr="00971204" w:rsidTr="00615BAD">
        <w:trPr>
          <w:trHeight w:val="397"/>
        </w:trPr>
        <w:tc>
          <w:tcPr>
            <w:tcW w:w="1123" w:type="dxa"/>
            <w:gridSpan w:val="2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KLASA:</w:t>
            </w:r>
          </w:p>
        </w:tc>
        <w:tc>
          <w:tcPr>
            <w:tcW w:w="2846" w:type="dxa"/>
            <w:gridSpan w:val="3"/>
            <w:tcBorders>
              <w:bottom w:val="single" w:sz="12" w:space="0" w:color="auto"/>
            </w:tcBorders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10"/>
            <w:vMerge w:val="restart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615BAD">
        <w:trPr>
          <w:trHeight w:val="397"/>
        </w:trPr>
        <w:tc>
          <w:tcPr>
            <w:tcW w:w="1123" w:type="dxa"/>
            <w:gridSpan w:val="2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URBROJ:</w:t>
            </w:r>
          </w:p>
        </w:tc>
        <w:tc>
          <w:tcPr>
            <w:tcW w:w="28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9" w:type="dxa"/>
            <w:gridSpan w:val="10"/>
            <w:vMerge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884F31">
        <w:trPr>
          <w:trHeight w:val="397"/>
        </w:trPr>
        <w:tc>
          <w:tcPr>
            <w:tcW w:w="3261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DATUM PREGLEDAVANJA:</w:t>
            </w:r>
          </w:p>
        </w:tc>
        <w:tc>
          <w:tcPr>
            <w:tcW w:w="2473" w:type="dxa"/>
            <w:gridSpan w:val="5"/>
            <w:tcBorders>
              <w:bottom w:val="single" w:sz="12" w:space="0" w:color="auto"/>
            </w:tcBorders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884F31">
        <w:trPr>
          <w:trHeight w:val="397"/>
        </w:trPr>
        <w:tc>
          <w:tcPr>
            <w:tcW w:w="3261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Cs w:val="20"/>
              </w:rPr>
            </w:pPr>
            <w:r w:rsidRPr="00971204">
              <w:rPr>
                <w:rFonts w:ascii="Times New Roman" w:hAnsi="Times New Roman" w:cs="Times New Roman"/>
                <w:szCs w:val="20"/>
              </w:rPr>
              <w:t>POTPIS PREGLEDAVATELJA:</w:t>
            </w:r>
          </w:p>
        </w:tc>
        <w:tc>
          <w:tcPr>
            <w:tcW w:w="24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Align w:val="bottom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31" w:rsidRPr="00971204" w:rsidTr="00615BAD">
        <w:trPr>
          <w:trHeight w:val="170"/>
        </w:trPr>
        <w:tc>
          <w:tcPr>
            <w:tcW w:w="743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gridSpan w:val="6"/>
          </w:tcPr>
          <w:p w:rsidR="00884F31" w:rsidRPr="00971204" w:rsidRDefault="00884F31" w:rsidP="00366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67B7" w:rsidRDefault="005767B7"/>
    <w:p w:rsidR="00380C31" w:rsidRPr="005767B7" w:rsidRDefault="005767B7" w:rsidP="005767B7">
      <w:pPr>
        <w:tabs>
          <w:tab w:val="left" w:pos="2812"/>
        </w:tabs>
      </w:pPr>
      <w:r>
        <w:tab/>
      </w:r>
    </w:p>
    <w:sectPr w:rsidR="00380C31" w:rsidRPr="005767B7" w:rsidSect="005767B7">
      <w:footerReference w:type="default" r:id="rId6"/>
      <w:pgSz w:w="11906" w:h="16838"/>
      <w:pgMar w:top="1134" w:right="1134" w:bottom="1134" w:left="1134" w:header="680" w:footer="6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B3" w:rsidRDefault="001547B3" w:rsidP="001547B3">
      <w:pPr>
        <w:spacing w:after="0" w:line="240" w:lineRule="auto"/>
      </w:pPr>
      <w:r>
        <w:separator/>
      </w:r>
    </w:p>
  </w:endnote>
  <w:endnote w:type="continuationSeparator" w:id="0">
    <w:p w:rsidR="001547B3" w:rsidRDefault="001547B3" w:rsidP="0015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B3" w:rsidRPr="00AD0F0C" w:rsidRDefault="009C4DD3" w:rsidP="00AD0F0C">
    <w:pPr>
      <w:pStyle w:val="Podnoje"/>
      <w:rPr>
        <w:rFonts w:ascii="Times New Roman" w:hAnsi="Times New Roman" w:cs="Times New Roman"/>
        <w:sz w:val="16"/>
        <w:szCs w:val="20"/>
      </w:rPr>
    </w:pPr>
    <w:r w:rsidRPr="00AD0F0C">
      <w:rPr>
        <w:rFonts w:ascii="Times New Roman" w:hAnsi="Times New Roman" w:cs="Times New Roman"/>
        <w:sz w:val="16"/>
        <w:szCs w:val="20"/>
      </w:rPr>
      <w:t>Minis</w:t>
    </w:r>
    <w:r>
      <w:rPr>
        <w:rFonts w:ascii="Times New Roman" w:hAnsi="Times New Roman" w:cs="Times New Roman"/>
        <w:sz w:val="16"/>
        <w:szCs w:val="20"/>
      </w:rPr>
      <w:t>tarstvo hrvatskih branitelja – P</w:t>
    </w:r>
    <w:r w:rsidRPr="00AD0F0C">
      <w:rPr>
        <w:rFonts w:ascii="Times New Roman" w:hAnsi="Times New Roman" w:cs="Times New Roman"/>
        <w:sz w:val="16"/>
        <w:szCs w:val="20"/>
      </w:rPr>
      <w:t>otpora radu zadruga hrvatskih branitelja</w:t>
    </w:r>
    <w:r w:rsidR="00A371D6">
      <w:rPr>
        <w:rFonts w:ascii="Times New Roman" w:hAnsi="Times New Roman" w:cs="Times New Roman"/>
        <w:sz w:val="16"/>
        <w:szCs w:val="20"/>
      </w:rPr>
      <w:t xml:space="preserve"> (2019.)</w:t>
    </w:r>
    <w:r w:rsidR="00A21A61">
      <w:rPr>
        <w:rFonts w:ascii="Times New Roman" w:hAnsi="Times New Roman" w:cs="Times New Roman"/>
        <w:sz w:val="16"/>
        <w:szCs w:val="20"/>
      </w:rPr>
      <w:t xml:space="preserve"> – Obrazac za procjenu formalnih uvjeta</w:t>
    </w:r>
    <w:r w:rsidR="00AD0F0C">
      <w:rPr>
        <w:rFonts w:ascii="Times New Roman" w:hAnsi="Times New Roman" w:cs="Times New Roman"/>
        <w:sz w:val="16"/>
        <w:szCs w:val="20"/>
      </w:rPr>
      <w:tab/>
    </w:r>
    <w:r w:rsidR="00AD0F0C">
      <w:rPr>
        <w:rFonts w:ascii="Times New Roman" w:hAnsi="Times New Roman" w:cs="Times New Roman"/>
        <w:sz w:val="16"/>
        <w:szCs w:val="20"/>
      </w:rPr>
      <w:tab/>
    </w:r>
    <w:r w:rsidR="00D8526E">
      <w:rPr>
        <w:rFonts w:ascii="Times New Roman" w:hAnsi="Times New Roman" w:cs="Times New Roman"/>
        <w:sz w:val="16"/>
        <w:szCs w:val="20"/>
      </w:rPr>
      <w:t xml:space="preserve">     </w:t>
    </w:r>
    <w:r w:rsidR="00AD0F0C" w:rsidRPr="00AD0F0C">
      <w:rPr>
        <w:rFonts w:ascii="Times New Roman" w:hAnsi="Times New Roman" w:cs="Times New Roman"/>
        <w:sz w:val="16"/>
        <w:szCs w:val="20"/>
      </w:rPr>
      <w:fldChar w:fldCharType="begin"/>
    </w:r>
    <w:r w:rsidR="00AD0F0C" w:rsidRPr="00AD0F0C">
      <w:rPr>
        <w:rFonts w:ascii="Times New Roman" w:hAnsi="Times New Roman" w:cs="Times New Roman"/>
        <w:sz w:val="16"/>
        <w:szCs w:val="20"/>
      </w:rPr>
      <w:instrText>PAGE   \* MERGEFORMAT</w:instrText>
    </w:r>
    <w:r w:rsidR="00AD0F0C" w:rsidRPr="00AD0F0C">
      <w:rPr>
        <w:rFonts w:ascii="Times New Roman" w:hAnsi="Times New Roman" w:cs="Times New Roman"/>
        <w:sz w:val="16"/>
        <w:szCs w:val="20"/>
      </w:rPr>
      <w:fldChar w:fldCharType="separate"/>
    </w:r>
    <w:r w:rsidR="002D7919">
      <w:rPr>
        <w:rFonts w:ascii="Times New Roman" w:hAnsi="Times New Roman" w:cs="Times New Roman"/>
        <w:noProof/>
        <w:sz w:val="16"/>
        <w:szCs w:val="20"/>
      </w:rPr>
      <w:t>1</w:t>
    </w:r>
    <w:r w:rsidR="00AD0F0C" w:rsidRPr="00AD0F0C">
      <w:rPr>
        <w:rFonts w:ascii="Times New Roman" w:hAnsi="Times New Roman" w:cs="Times New Roman"/>
        <w:sz w:val="16"/>
        <w:szCs w:val="20"/>
      </w:rPr>
      <w:fldChar w:fldCharType="end"/>
    </w:r>
    <w:r w:rsidR="00AD0F0C">
      <w:rPr>
        <w:rFonts w:ascii="Times New Roman" w:hAnsi="Times New Roman" w:cs="Times New Roman"/>
        <w:sz w:val="16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B3" w:rsidRDefault="001547B3" w:rsidP="001547B3">
      <w:pPr>
        <w:spacing w:after="0" w:line="240" w:lineRule="auto"/>
      </w:pPr>
      <w:r>
        <w:separator/>
      </w:r>
    </w:p>
  </w:footnote>
  <w:footnote w:type="continuationSeparator" w:id="0">
    <w:p w:rsidR="001547B3" w:rsidRDefault="001547B3" w:rsidP="0015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2F"/>
    <w:rsid w:val="000C6B5A"/>
    <w:rsid w:val="001547B3"/>
    <w:rsid w:val="001A18C4"/>
    <w:rsid w:val="001B5086"/>
    <w:rsid w:val="00263FA3"/>
    <w:rsid w:val="002B72E7"/>
    <w:rsid w:val="002D7919"/>
    <w:rsid w:val="0030103B"/>
    <w:rsid w:val="00312956"/>
    <w:rsid w:val="00380C31"/>
    <w:rsid w:val="004E638E"/>
    <w:rsid w:val="00561F39"/>
    <w:rsid w:val="005767B7"/>
    <w:rsid w:val="005E2AA5"/>
    <w:rsid w:val="00615BAD"/>
    <w:rsid w:val="00700D96"/>
    <w:rsid w:val="00751ABF"/>
    <w:rsid w:val="0076040E"/>
    <w:rsid w:val="0084220F"/>
    <w:rsid w:val="00884F31"/>
    <w:rsid w:val="009B326E"/>
    <w:rsid w:val="009C4DD3"/>
    <w:rsid w:val="00A17426"/>
    <w:rsid w:val="00A21A61"/>
    <w:rsid w:val="00A371D6"/>
    <w:rsid w:val="00A41D1F"/>
    <w:rsid w:val="00AD0F0C"/>
    <w:rsid w:val="00C61189"/>
    <w:rsid w:val="00C92C2F"/>
    <w:rsid w:val="00CC0F94"/>
    <w:rsid w:val="00D8526E"/>
    <w:rsid w:val="00DF024B"/>
    <w:rsid w:val="00E71027"/>
    <w:rsid w:val="00F60E43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62EAA9"/>
  <w15:chartTrackingRefBased/>
  <w15:docId w15:val="{FDAE201F-B075-4DE5-9C01-8F0A271E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D1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5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47B3"/>
  </w:style>
  <w:style w:type="paragraph" w:styleId="Podnoje">
    <w:name w:val="footer"/>
    <w:basedOn w:val="Normal"/>
    <w:link w:val="PodnojeChar"/>
    <w:uiPriority w:val="99"/>
    <w:unhideWhenUsed/>
    <w:rsid w:val="0015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MHB</cp:lastModifiedBy>
  <cp:revision>14</cp:revision>
  <cp:lastPrinted>2019-02-15T14:31:00Z</cp:lastPrinted>
  <dcterms:created xsi:type="dcterms:W3CDTF">2019-02-15T15:49:00Z</dcterms:created>
  <dcterms:modified xsi:type="dcterms:W3CDTF">2019-02-19T08:52:00Z</dcterms:modified>
</cp:coreProperties>
</file>